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490" w:type="dxa"/>
        <w:tblInd w:w="-459" w:type="dxa"/>
        <w:tblLook w:val="04A0"/>
      </w:tblPr>
      <w:tblGrid>
        <w:gridCol w:w="2127"/>
        <w:gridCol w:w="1417"/>
        <w:gridCol w:w="3422"/>
        <w:gridCol w:w="3524"/>
      </w:tblGrid>
      <w:tr w:rsidR="001B7264" w:rsidTr="007361C3">
        <w:tc>
          <w:tcPr>
            <w:tcW w:w="10490" w:type="dxa"/>
            <w:gridSpan w:val="4"/>
          </w:tcPr>
          <w:p w:rsidR="001B7264" w:rsidRDefault="001B7264">
            <w:pPr>
              <w:ind w:left="0" w:firstLine="0"/>
            </w:pPr>
            <w:r>
              <w:t>Integrated Unit Topic: Place Value Re-naming</w:t>
            </w:r>
          </w:p>
        </w:tc>
      </w:tr>
      <w:tr w:rsidR="001B7264" w:rsidTr="001B7264">
        <w:tc>
          <w:tcPr>
            <w:tcW w:w="2127" w:type="dxa"/>
          </w:tcPr>
          <w:p w:rsidR="001B7264" w:rsidRDefault="001B7264">
            <w:pPr>
              <w:ind w:left="0" w:firstLine="0"/>
            </w:pPr>
            <w:r>
              <w:t xml:space="preserve">Year 3/4 </w:t>
            </w:r>
          </w:p>
          <w:p w:rsidR="001B7264" w:rsidRDefault="001B7264">
            <w:pPr>
              <w:ind w:left="0" w:firstLine="0"/>
            </w:pPr>
            <w:r>
              <w:t>VELS Level 3</w:t>
            </w:r>
          </w:p>
          <w:p w:rsidR="001B7264" w:rsidRDefault="001B7264">
            <w:pPr>
              <w:ind w:left="0" w:firstLine="0"/>
            </w:pPr>
            <w:r>
              <w:t>Term 1</w:t>
            </w:r>
          </w:p>
          <w:p w:rsidR="001B7264" w:rsidRDefault="001B7264">
            <w:pPr>
              <w:ind w:left="0" w:firstLine="0"/>
            </w:pPr>
            <w:r>
              <w:t>Duration 1 hour</w:t>
            </w:r>
          </w:p>
        </w:tc>
        <w:tc>
          <w:tcPr>
            <w:tcW w:w="8363" w:type="dxa"/>
            <w:gridSpan w:val="3"/>
            <w:vAlign w:val="center"/>
          </w:tcPr>
          <w:p w:rsidR="001B7264" w:rsidRDefault="001B7264" w:rsidP="001B7264">
            <w:pPr>
              <w:ind w:left="0" w:firstLine="0"/>
            </w:pPr>
            <w:r>
              <w:t xml:space="preserve">Focus statement: </w:t>
            </w:r>
          </w:p>
          <w:p w:rsidR="001B7264" w:rsidRDefault="001B7264" w:rsidP="001B7264">
            <w:pPr>
              <w:ind w:left="0" w:firstLine="0"/>
            </w:pPr>
            <w:r>
              <w:t>This lesson will assess students’ current knowledge in relation to place value in Number and initiate the development of a mathematical glossary.</w:t>
            </w:r>
          </w:p>
          <w:p w:rsidR="00480B8C" w:rsidRDefault="00480B8C" w:rsidP="001B7264">
            <w:pPr>
              <w:ind w:left="0" w:firstLine="0"/>
            </w:pPr>
            <w:r>
              <w:t>Students will investigate the value of 2 and 3 digit numbers through modelling and re-naming.</w:t>
            </w:r>
          </w:p>
          <w:p w:rsidR="00480B8C" w:rsidRDefault="00480B8C" w:rsidP="001B7264">
            <w:pPr>
              <w:ind w:left="0" w:firstLine="0"/>
            </w:pPr>
          </w:p>
          <w:p w:rsidR="001B7264" w:rsidRPr="001B7264" w:rsidRDefault="001B7264" w:rsidP="00480B8C">
            <w:pPr>
              <w:shd w:val="clear" w:color="auto" w:fill="BFBFBF" w:themeFill="background1" w:themeFillShade="BF"/>
              <w:spacing w:line="312" w:lineRule="auto"/>
              <w:ind w:left="0" w:firstLine="0"/>
              <w:jc w:val="both"/>
              <w:rPr>
                <w:rFonts w:ascii="Arial" w:eastAsia="Times New Roman" w:hAnsi="Arial" w:cs="Arial"/>
                <w:color w:val="000000"/>
                <w:sz w:val="16"/>
                <w:szCs w:val="16"/>
                <w:lang w:eastAsia="en-AU"/>
              </w:rPr>
            </w:pPr>
            <w:r w:rsidRPr="001B7264">
              <w:rPr>
                <w:rFonts w:ascii="Arial" w:eastAsia="Times New Roman" w:hAnsi="Arial" w:cs="Arial"/>
                <w:color w:val="000000"/>
                <w:sz w:val="16"/>
                <w:szCs w:val="16"/>
                <w:shd w:val="clear" w:color="auto" w:fill="FFFF00"/>
                <w:lang w:eastAsia="en-AU"/>
              </w:rPr>
              <w:t>At Level 3, students use place value (as the idea that ‘ten of these is one of those’) to determine the size and order of whole numbers to tens of thousands, and decimals to hundredths.</w:t>
            </w:r>
            <w:r w:rsidRPr="001B7264">
              <w:rPr>
                <w:rFonts w:ascii="Arial" w:eastAsia="Times New Roman" w:hAnsi="Arial" w:cs="Arial"/>
                <w:color w:val="000000"/>
                <w:sz w:val="16"/>
                <w:szCs w:val="16"/>
                <w:lang w:eastAsia="en-AU"/>
              </w:rPr>
              <w:t xml:space="preserve"> They round numbers up and down to the nearest unit, ten, hundred, or thousand. They develop fraction notation and compare simple common fractions such as </w:t>
            </w:r>
            <w:r w:rsidRPr="00480B8C">
              <w:rPr>
                <w:rFonts w:ascii="Arial" w:eastAsia="Times New Roman" w:hAnsi="Arial" w:cs="Arial"/>
                <w:color w:val="000000"/>
                <w:sz w:val="16"/>
                <w:szCs w:val="16"/>
                <w:lang w:eastAsia="en-AU"/>
              </w:rPr>
              <w:t>3</w:t>
            </w:r>
            <w:r w:rsidRPr="001B7264">
              <w:rPr>
                <w:rFonts w:ascii="Arial" w:eastAsia="Times New Roman" w:hAnsi="Arial" w:cs="Arial"/>
                <w:color w:val="000000"/>
                <w:sz w:val="16"/>
                <w:szCs w:val="16"/>
                <w:lang w:eastAsia="en-AU"/>
              </w:rPr>
              <w:t>/</w:t>
            </w:r>
            <w:r w:rsidRPr="00480B8C">
              <w:rPr>
                <w:rFonts w:ascii="Arial" w:eastAsia="Times New Roman" w:hAnsi="Arial" w:cs="Arial"/>
                <w:color w:val="000000"/>
                <w:sz w:val="16"/>
                <w:szCs w:val="16"/>
                <w:lang w:eastAsia="en-AU"/>
              </w:rPr>
              <w:t>4</w:t>
            </w:r>
            <w:r w:rsidRPr="001B7264">
              <w:rPr>
                <w:rFonts w:ascii="Arial" w:eastAsia="Times New Roman" w:hAnsi="Arial" w:cs="Arial"/>
                <w:color w:val="000000"/>
                <w:sz w:val="16"/>
                <w:szCs w:val="16"/>
                <w:lang w:eastAsia="en-AU"/>
              </w:rPr>
              <w:t xml:space="preserve"> &gt; </w:t>
            </w:r>
            <w:r w:rsidRPr="00480B8C">
              <w:rPr>
                <w:rFonts w:ascii="Arial" w:eastAsia="Times New Roman" w:hAnsi="Arial" w:cs="Arial"/>
                <w:color w:val="000000"/>
                <w:sz w:val="16"/>
                <w:szCs w:val="16"/>
                <w:lang w:eastAsia="en-AU"/>
              </w:rPr>
              <w:t>2</w:t>
            </w:r>
            <w:r w:rsidRPr="001B7264">
              <w:rPr>
                <w:rFonts w:ascii="Arial" w:eastAsia="Times New Roman" w:hAnsi="Arial" w:cs="Arial"/>
                <w:color w:val="000000"/>
                <w:sz w:val="16"/>
                <w:szCs w:val="16"/>
                <w:lang w:eastAsia="en-AU"/>
              </w:rPr>
              <w:t>/</w:t>
            </w:r>
            <w:r w:rsidRPr="00480B8C">
              <w:rPr>
                <w:rFonts w:ascii="Arial" w:eastAsia="Times New Roman" w:hAnsi="Arial" w:cs="Arial"/>
                <w:color w:val="000000"/>
                <w:sz w:val="16"/>
                <w:szCs w:val="16"/>
                <w:lang w:eastAsia="en-AU"/>
              </w:rPr>
              <w:t>3</w:t>
            </w:r>
            <w:r w:rsidRPr="001B7264">
              <w:rPr>
                <w:rFonts w:ascii="Arial" w:eastAsia="Times New Roman" w:hAnsi="Arial" w:cs="Arial"/>
                <w:color w:val="000000"/>
                <w:sz w:val="16"/>
                <w:szCs w:val="16"/>
                <w:lang w:eastAsia="en-AU"/>
              </w:rPr>
              <w:t xml:space="preserve"> using physical models. They skip count forwards and backwards, from various starting points using multiples of 2, 3, 4, 5, 10 and 100. </w:t>
            </w:r>
          </w:p>
          <w:p w:rsidR="001B7264" w:rsidRPr="001B7264" w:rsidRDefault="001B7264" w:rsidP="00480B8C">
            <w:pPr>
              <w:shd w:val="clear" w:color="auto" w:fill="BFBFBF" w:themeFill="background1" w:themeFillShade="BF"/>
              <w:spacing w:line="312" w:lineRule="auto"/>
              <w:ind w:left="0" w:firstLine="0"/>
              <w:jc w:val="both"/>
              <w:rPr>
                <w:rFonts w:ascii="Arial" w:eastAsia="Times New Roman" w:hAnsi="Arial" w:cs="Arial"/>
                <w:color w:val="000000"/>
                <w:sz w:val="16"/>
                <w:szCs w:val="16"/>
                <w:lang w:eastAsia="en-AU"/>
              </w:rPr>
            </w:pPr>
            <w:r w:rsidRPr="001B7264">
              <w:rPr>
                <w:rFonts w:ascii="Arial" w:eastAsia="Times New Roman" w:hAnsi="Arial" w:cs="Arial"/>
                <w:color w:val="000000"/>
                <w:sz w:val="16"/>
                <w:szCs w:val="16"/>
                <w:lang w:eastAsia="en-AU"/>
              </w:rPr>
              <w:t xml:space="preserve">They estimate the results of computations and recognise whether these are likely to be over-estimates or under-estimates. They compute with numbers up to 30 using all four operations. They provide automatic recall of multiplication facts up to 10 × 10. </w:t>
            </w:r>
          </w:p>
          <w:p w:rsidR="001B7264" w:rsidRPr="001B7264" w:rsidRDefault="001B7264" w:rsidP="00480B8C">
            <w:pPr>
              <w:shd w:val="clear" w:color="auto" w:fill="BFBFBF" w:themeFill="background1" w:themeFillShade="BF"/>
              <w:spacing w:line="312" w:lineRule="auto"/>
              <w:ind w:left="0" w:firstLine="0"/>
              <w:jc w:val="both"/>
              <w:rPr>
                <w:rFonts w:ascii="Arial" w:eastAsia="Times New Roman" w:hAnsi="Arial" w:cs="Arial"/>
                <w:color w:val="000000"/>
                <w:sz w:val="16"/>
                <w:szCs w:val="16"/>
                <w:lang w:eastAsia="en-AU"/>
              </w:rPr>
            </w:pPr>
            <w:r w:rsidRPr="001B7264">
              <w:rPr>
                <w:rFonts w:ascii="Arial" w:eastAsia="Times New Roman" w:hAnsi="Arial" w:cs="Arial"/>
                <w:color w:val="000000"/>
                <w:sz w:val="16"/>
                <w:szCs w:val="16"/>
                <w:lang w:eastAsia="en-AU"/>
              </w:rPr>
              <w:t xml:space="preserve">They devise and use written methods for: </w:t>
            </w:r>
          </w:p>
          <w:p w:rsidR="001B7264" w:rsidRPr="001B7264" w:rsidRDefault="001B7264" w:rsidP="00480B8C">
            <w:pPr>
              <w:numPr>
                <w:ilvl w:val="0"/>
                <w:numId w:val="1"/>
              </w:numPr>
              <w:shd w:val="clear" w:color="auto" w:fill="BFBFBF" w:themeFill="background1" w:themeFillShade="BF"/>
              <w:spacing w:line="312" w:lineRule="auto"/>
              <w:ind w:left="0"/>
              <w:jc w:val="both"/>
              <w:rPr>
                <w:rFonts w:ascii="Arial" w:eastAsia="Times New Roman" w:hAnsi="Arial" w:cs="Arial"/>
                <w:color w:val="000000"/>
                <w:sz w:val="16"/>
                <w:szCs w:val="16"/>
                <w:lang w:eastAsia="en-AU"/>
              </w:rPr>
            </w:pPr>
            <w:r w:rsidRPr="001B7264">
              <w:rPr>
                <w:rFonts w:ascii="Arial" w:eastAsia="Times New Roman" w:hAnsi="Arial" w:cs="Arial"/>
                <w:color w:val="000000"/>
                <w:sz w:val="16"/>
                <w:szCs w:val="16"/>
                <w:lang w:eastAsia="en-AU"/>
              </w:rPr>
              <w:t xml:space="preserve">whole number problems of addition and subtraction involving numbers up to 999 </w:t>
            </w:r>
          </w:p>
          <w:p w:rsidR="001B7264" w:rsidRPr="00B20EA4" w:rsidRDefault="001B7264" w:rsidP="00B20EA4">
            <w:pPr>
              <w:numPr>
                <w:ilvl w:val="0"/>
                <w:numId w:val="1"/>
              </w:numPr>
              <w:shd w:val="clear" w:color="auto" w:fill="BFBFBF" w:themeFill="background1" w:themeFillShade="BF"/>
              <w:spacing w:line="312" w:lineRule="auto"/>
              <w:ind w:left="0"/>
              <w:jc w:val="both"/>
              <w:rPr>
                <w:rFonts w:ascii="Arial" w:eastAsia="Times New Roman" w:hAnsi="Arial" w:cs="Arial"/>
                <w:color w:val="000000"/>
                <w:sz w:val="16"/>
                <w:szCs w:val="16"/>
                <w:lang w:eastAsia="en-AU"/>
              </w:rPr>
            </w:pPr>
            <w:proofErr w:type="gramStart"/>
            <w:r w:rsidRPr="001B7264">
              <w:rPr>
                <w:rFonts w:ascii="Arial" w:eastAsia="Times New Roman" w:hAnsi="Arial" w:cs="Arial"/>
                <w:color w:val="000000"/>
                <w:sz w:val="16"/>
                <w:szCs w:val="16"/>
                <w:lang w:eastAsia="en-AU"/>
              </w:rPr>
              <w:t>multiplication</w:t>
            </w:r>
            <w:proofErr w:type="gramEnd"/>
            <w:r w:rsidRPr="001B7264">
              <w:rPr>
                <w:rFonts w:ascii="Arial" w:eastAsia="Times New Roman" w:hAnsi="Arial" w:cs="Arial"/>
                <w:color w:val="000000"/>
                <w:sz w:val="16"/>
                <w:szCs w:val="16"/>
                <w:lang w:eastAsia="en-AU"/>
              </w:rPr>
              <w:t xml:space="preserve"> by single digits (using recall of multiplication tables) and multiples and powers of ten (for example, 5 × 100, 5 × 70 ) </w:t>
            </w:r>
            <w:r w:rsidRPr="00B20EA4">
              <w:rPr>
                <w:rFonts w:ascii="Arial" w:eastAsia="Times New Roman" w:hAnsi="Arial" w:cs="Arial"/>
                <w:color w:val="000000"/>
                <w:sz w:val="16"/>
                <w:szCs w:val="16"/>
                <w:lang w:eastAsia="en-AU"/>
              </w:rPr>
              <w:t xml:space="preserve">division by a single-digit divisor (based on inverse relations in multiplication tables). </w:t>
            </w:r>
          </w:p>
          <w:p w:rsidR="001B7264" w:rsidRPr="00A240EE" w:rsidRDefault="001B7264" w:rsidP="00A240EE">
            <w:pPr>
              <w:shd w:val="clear" w:color="auto" w:fill="BFBFBF" w:themeFill="background1" w:themeFillShade="BF"/>
              <w:spacing w:line="312" w:lineRule="auto"/>
              <w:ind w:left="0" w:firstLine="0"/>
              <w:jc w:val="both"/>
              <w:rPr>
                <w:rFonts w:ascii="Arial" w:eastAsia="Times New Roman" w:hAnsi="Arial" w:cs="Arial"/>
                <w:color w:val="000000"/>
                <w:sz w:val="16"/>
                <w:szCs w:val="16"/>
                <w:lang w:eastAsia="en-AU"/>
              </w:rPr>
            </w:pPr>
            <w:r w:rsidRPr="001B7264">
              <w:rPr>
                <w:rFonts w:ascii="Arial" w:eastAsia="Times New Roman" w:hAnsi="Arial" w:cs="Arial"/>
                <w:color w:val="000000"/>
                <w:sz w:val="16"/>
                <w:szCs w:val="16"/>
                <w:lang w:eastAsia="en-AU"/>
              </w:rPr>
              <w:t>They devise and use algorithms for the addition and subtraction of numbers to two decimal places, including situations involving money. They add and subtract simple common fractions with the assistance of physical models.</w:t>
            </w:r>
          </w:p>
        </w:tc>
      </w:tr>
      <w:tr w:rsidR="00480B8C" w:rsidTr="00480B8C">
        <w:tc>
          <w:tcPr>
            <w:tcW w:w="10490" w:type="dxa"/>
            <w:gridSpan w:val="4"/>
            <w:shd w:val="clear" w:color="auto" w:fill="FFFF00"/>
          </w:tcPr>
          <w:p w:rsidR="00480B8C" w:rsidRPr="00480B8C" w:rsidRDefault="00480B8C">
            <w:pPr>
              <w:ind w:left="0" w:firstLine="0"/>
              <w:rPr>
                <w:b/>
              </w:rPr>
            </w:pPr>
            <w:r w:rsidRPr="00480B8C">
              <w:rPr>
                <w:b/>
              </w:rPr>
              <w:t>Teaching strategies</w:t>
            </w:r>
          </w:p>
        </w:tc>
      </w:tr>
      <w:tr w:rsidR="001B7264" w:rsidTr="00480B8C">
        <w:tc>
          <w:tcPr>
            <w:tcW w:w="3544" w:type="dxa"/>
            <w:gridSpan w:val="2"/>
          </w:tcPr>
          <w:p w:rsidR="001B7264" w:rsidRPr="00480B8C" w:rsidRDefault="00480B8C" w:rsidP="00480B8C">
            <w:pPr>
              <w:ind w:left="0" w:firstLine="0"/>
              <w:rPr>
                <w:b/>
              </w:rPr>
            </w:pPr>
            <w:r w:rsidRPr="00480B8C">
              <w:rPr>
                <w:b/>
              </w:rPr>
              <w:t>Shared Experiences</w:t>
            </w:r>
          </w:p>
        </w:tc>
        <w:tc>
          <w:tcPr>
            <w:tcW w:w="3422" w:type="dxa"/>
          </w:tcPr>
          <w:p w:rsidR="001B7264" w:rsidRPr="00480B8C" w:rsidRDefault="00480B8C" w:rsidP="00480B8C">
            <w:pPr>
              <w:ind w:left="0" w:firstLine="0"/>
              <w:rPr>
                <w:b/>
              </w:rPr>
            </w:pPr>
            <w:r w:rsidRPr="00480B8C">
              <w:rPr>
                <w:b/>
              </w:rPr>
              <w:t>Common Assessment Tasks</w:t>
            </w:r>
          </w:p>
        </w:tc>
        <w:tc>
          <w:tcPr>
            <w:tcW w:w="3524" w:type="dxa"/>
          </w:tcPr>
          <w:p w:rsidR="001B7264" w:rsidRPr="00480B8C" w:rsidRDefault="00480B8C" w:rsidP="00480B8C">
            <w:pPr>
              <w:ind w:left="0" w:firstLine="0"/>
              <w:rPr>
                <w:b/>
              </w:rPr>
            </w:pPr>
            <w:r w:rsidRPr="00480B8C">
              <w:rPr>
                <w:b/>
              </w:rPr>
              <w:t>Other</w:t>
            </w:r>
          </w:p>
        </w:tc>
      </w:tr>
      <w:tr w:rsidR="001B7264" w:rsidTr="00480B8C">
        <w:tc>
          <w:tcPr>
            <w:tcW w:w="3544" w:type="dxa"/>
            <w:gridSpan w:val="2"/>
          </w:tcPr>
          <w:p w:rsidR="001B7264" w:rsidRPr="00A240EE" w:rsidRDefault="00480B8C">
            <w:pPr>
              <w:ind w:left="0" w:firstLine="0"/>
              <w:rPr>
                <w:sz w:val="18"/>
                <w:szCs w:val="18"/>
              </w:rPr>
            </w:pPr>
            <w:r w:rsidRPr="00A240EE">
              <w:rPr>
                <w:sz w:val="18"/>
                <w:szCs w:val="18"/>
              </w:rPr>
              <w:t>Journal/Glossary</w:t>
            </w:r>
          </w:p>
          <w:p w:rsidR="00480B8C" w:rsidRPr="00A240EE" w:rsidRDefault="00480B8C">
            <w:pPr>
              <w:ind w:left="0" w:firstLine="0"/>
              <w:rPr>
                <w:sz w:val="18"/>
                <w:szCs w:val="18"/>
              </w:rPr>
            </w:pPr>
            <w:r w:rsidRPr="00A240EE">
              <w:rPr>
                <w:sz w:val="18"/>
                <w:szCs w:val="18"/>
              </w:rPr>
              <w:t>Craft sticks</w:t>
            </w:r>
          </w:p>
          <w:p w:rsidR="00480B8C" w:rsidRDefault="00480B8C">
            <w:pPr>
              <w:ind w:left="0" w:firstLine="0"/>
            </w:pPr>
            <w:r w:rsidRPr="00A240EE">
              <w:rPr>
                <w:sz w:val="18"/>
                <w:szCs w:val="18"/>
              </w:rPr>
              <w:t>Number Expander</w:t>
            </w:r>
          </w:p>
        </w:tc>
        <w:tc>
          <w:tcPr>
            <w:tcW w:w="3422" w:type="dxa"/>
          </w:tcPr>
          <w:p w:rsidR="001B7264" w:rsidRPr="00A240EE" w:rsidRDefault="00480B8C">
            <w:pPr>
              <w:ind w:left="0" w:firstLine="0"/>
              <w:rPr>
                <w:sz w:val="18"/>
                <w:szCs w:val="18"/>
              </w:rPr>
            </w:pPr>
            <w:r w:rsidRPr="00A240EE">
              <w:rPr>
                <w:sz w:val="18"/>
                <w:szCs w:val="18"/>
              </w:rPr>
              <w:t>EYNI</w:t>
            </w:r>
            <w:r>
              <w:t xml:space="preserve"> </w:t>
            </w:r>
            <w:r w:rsidRPr="00A240EE">
              <w:rPr>
                <w:sz w:val="18"/>
                <w:szCs w:val="18"/>
              </w:rPr>
              <w:t>data</w:t>
            </w:r>
          </w:p>
          <w:p w:rsidR="00480B8C" w:rsidRDefault="00480B8C">
            <w:pPr>
              <w:ind w:left="0" w:firstLine="0"/>
            </w:pPr>
            <w:r w:rsidRPr="00A240EE">
              <w:rPr>
                <w:sz w:val="18"/>
                <w:szCs w:val="18"/>
              </w:rPr>
              <w:t>Brainstorm of terms pre-lesson.</w:t>
            </w:r>
          </w:p>
        </w:tc>
        <w:tc>
          <w:tcPr>
            <w:tcW w:w="3524" w:type="dxa"/>
          </w:tcPr>
          <w:p w:rsidR="001B7264" w:rsidRPr="00A240EE" w:rsidRDefault="00480B8C">
            <w:pPr>
              <w:ind w:left="0" w:firstLine="0"/>
              <w:rPr>
                <w:sz w:val="18"/>
                <w:szCs w:val="18"/>
              </w:rPr>
            </w:pPr>
            <w:r w:rsidRPr="00A240EE">
              <w:rPr>
                <w:sz w:val="18"/>
                <w:szCs w:val="18"/>
              </w:rPr>
              <w:t>Students will need exercise book to act as Glossary and journal.</w:t>
            </w:r>
          </w:p>
        </w:tc>
      </w:tr>
      <w:tr w:rsidR="00480B8C" w:rsidTr="00480B8C">
        <w:tc>
          <w:tcPr>
            <w:tcW w:w="10490" w:type="dxa"/>
            <w:gridSpan w:val="4"/>
            <w:shd w:val="clear" w:color="auto" w:fill="FFFF00"/>
          </w:tcPr>
          <w:p w:rsidR="00480B8C" w:rsidRPr="00480B8C" w:rsidRDefault="00480B8C">
            <w:pPr>
              <w:ind w:left="0" w:firstLine="0"/>
              <w:rPr>
                <w:b/>
              </w:rPr>
            </w:pPr>
            <w:r w:rsidRPr="00480B8C">
              <w:rPr>
                <w:b/>
              </w:rPr>
              <w:t>Resources</w:t>
            </w:r>
          </w:p>
        </w:tc>
      </w:tr>
      <w:tr w:rsidR="001B7264" w:rsidTr="00480B8C">
        <w:tc>
          <w:tcPr>
            <w:tcW w:w="3544" w:type="dxa"/>
            <w:gridSpan w:val="2"/>
          </w:tcPr>
          <w:p w:rsidR="001B7264" w:rsidRPr="00480B8C" w:rsidRDefault="00480B8C">
            <w:pPr>
              <w:ind w:left="0" w:firstLine="0"/>
              <w:rPr>
                <w:b/>
              </w:rPr>
            </w:pPr>
            <w:r w:rsidRPr="00480B8C">
              <w:rPr>
                <w:b/>
              </w:rPr>
              <w:t>Texts:</w:t>
            </w:r>
          </w:p>
        </w:tc>
        <w:tc>
          <w:tcPr>
            <w:tcW w:w="3422" w:type="dxa"/>
          </w:tcPr>
          <w:p w:rsidR="001B7264" w:rsidRPr="00480B8C" w:rsidRDefault="00480B8C">
            <w:pPr>
              <w:ind w:left="0" w:firstLine="0"/>
              <w:rPr>
                <w:b/>
              </w:rPr>
            </w:pPr>
            <w:r w:rsidRPr="00480B8C">
              <w:rPr>
                <w:b/>
              </w:rPr>
              <w:t>ICT:</w:t>
            </w:r>
          </w:p>
        </w:tc>
        <w:tc>
          <w:tcPr>
            <w:tcW w:w="3524" w:type="dxa"/>
          </w:tcPr>
          <w:p w:rsidR="001B7264" w:rsidRPr="00480B8C" w:rsidRDefault="00480B8C">
            <w:pPr>
              <w:ind w:left="0" w:firstLine="0"/>
              <w:rPr>
                <w:b/>
              </w:rPr>
            </w:pPr>
            <w:r w:rsidRPr="00480B8C">
              <w:rPr>
                <w:b/>
              </w:rPr>
              <w:t>Other materials</w:t>
            </w:r>
          </w:p>
        </w:tc>
      </w:tr>
      <w:tr w:rsidR="001B7264" w:rsidTr="00480B8C">
        <w:tc>
          <w:tcPr>
            <w:tcW w:w="3544" w:type="dxa"/>
            <w:gridSpan w:val="2"/>
          </w:tcPr>
          <w:p w:rsidR="001B7264" w:rsidRDefault="001B7264">
            <w:pPr>
              <w:ind w:left="0" w:firstLine="0"/>
            </w:pPr>
          </w:p>
        </w:tc>
        <w:tc>
          <w:tcPr>
            <w:tcW w:w="3422" w:type="dxa"/>
          </w:tcPr>
          <w:p w:rsidR="001B7264" w:rsidRDefault="001B7264">
            <w:pPr>
              <w:ind w:left="0" w:firstLine="0"/>
            </w:pPr>
          </w:p>
        </w:tc>
        <w:tc>
          <w:tcPr>
            <w:tcW w:w="3524" w:type="dxa"/>
          </w:tcPr>
          <w:p w:rsidR="001B7264" w:rsidRPr="00A240EE" w:rsidRDefault="00480B8C">
            <w:pPr>
              <w:ind w:left="0" w:firstLine="0"/>
              <w:rPr>
                <w:sz w:val="18"/>
                <w:szCs w:val="18"/>
              </w:rPr>
            </w:pPr>
            <w:r w:rsidRPr="00A240EE">
              <w:rPr>
                <w:sz w:val="18"/>
                <w:szCs w:val="18"/>
              </w:rPr>
              <w:t>Craft sticks</w:t>
            </w:r>
          </w:p>
          <w:p w:rsidR="00480B8C" w:rsidRPr="00A240EE" w:rsidRDefault="00480B8C">
            <w:pPr>
              <w:ind w:left="0" w:firstLine="0"/>
              <w:rPr>
                <w:sz w:val="18"/>
                <w:szCs w:val="18"/>
              </w:rPr>
            </w:pPr>
            <w:r w:rsidRPr="00A240EE">
              <w:rPr>
                <w:sz w:val="18"/>
                <w:szCs w:val="18"/>
              </w:rPr>
              <w:t>Number expander strips. HTO</w:t>
            </w:r>
          </w:p>
          <w:p w:rsidR="001E2AB2" w:rsidRPr="00A240EE" w:rsidRDefault="001E2AB2">
            <w:pPr>
              <w:ind w:left="0" w:firstLine="0"/>
              <w:rPr>
                <w:sz w:val="18"/>
                <w:szCs w:val="18"/>
              </w:rPr>
            </w:pPr>
            <w:r w:rsidRPr="00A240EE">
              <w:rPr>
                <w:sz w:val="18"/>
                <w:szCs w:val="18"/>
              </w:rPr>
              <w:t>Scissors</w:t>
            </w:r>
          </w:p>
          <w:p w:rsidR="001E2AB2" w:rsidRDefault="001E2AB2">
            <w:pPr>
              <w:ind w:left="0" w:firstLine="0"/>
            </w:pPr>
            <w:r w:rsidRPr="00A240EE">
              <w:rPr>
                <w:sz w:val="18"/>
                <w:szCs w:val="18"/>
              </w:rPr>
              <w:t>Markers</w:t>
            </w:r>
          </w:p>
        </w:tc>
      </w:tr>
    </w:tbl>
    <w:p w:rsidR="000D3DAE" w:rsidRDefault="00281FB6"/>
    <w:tbl>
      <w:tblPr>
        <w:tblStyle w:val="TableGrid"/>
        <w:tblW w:w="10490" w:type="dxa"/>
        <w:tblInd w:w="-459" w:type="dxa"/>
        <w:tblLook w:val="04A0"/>
      </w:tblPr>
      <w:tblGrid>
        <w:gridCol w:w="2835"/>
        <w:gridCol w:w="2694"/>
        <w:gridCol w:w="2121"/>
        <w:gridCol w:w="2840"/>
      </w:tblGrid>
      <w:tr w:rsidR="001E2AB2" w:rsidTr="001E2AB2">
        <w:tc>
          <w:tcPr>
            <w:tcW w:w="2835" w:type="dxa"/>
          </w:tcPr>
          <w:p w:rsidR="001E2AB2" w:rsidRPr="001E2AB2" w:rsidRDefault="001E2AB2">
            <w:pPr>
              <w:ind w:left="0" w:firstLine="0"/>
              <w:rPr>
                <w:b/>
              </w:rPr>
            </w:pPr>
            <w:r w:rsidRPr="001E2AB2">
              <w:rPr>
                <w:b/>
              </w:rPr>
              <w:t xml:space="preserve">Time </w:t>
            </w:r>
          </w:p>
        </w:tc>
        <w:tc>
          <w:tcPr>
            <w:tcW w:w="2694" w:type="dxa"/>
          </w:tcPr>
          <w:p w:rsidR="001E2AB2" w:rsidRPr="001E2AB2" w:rsidRDefault="001E2AB2">
            <w:pPr>
              <w:ind w:left="0" w:firstLine="0"/>
              <w:rPr>
                <w:b/>
              </w:rPr>
            </w:pPr>
            <w:r w:rsidRPr="001E2AB2">
              <w:rPr>
                <w:b/>
              </w:rPr>
              <w:t>Activities</w:t>
            </w:r>
          </w:p>
        </w:tc>
        <w:tc>
          <w:tcPr>
            <w:tcW w:w="2121" w:type="dxa"/>
          </w:tcPr>
          <w:p w:rsidR="001E2AB2" w:rsidRPr="001E2AB2" w:rsidRDefault="001E2AB2">
            <w:pPr>
              <w:ind w:left="0" w:firstLine="0"/>
              <w:rPr>
                <w:b/>
              </w:rPr>
            </w:pPr>
            <w:r w:rsidRPr="001E2AB2">
              <w:rPr>
                <w:b/>
              </w:rPr>
              <w:t>Materials</w:t>
            </w:r>
          </w:p>
        </w:tc>
        <w:tc>
          <w:tcPr>
            <w:tcW w:w="2840" w:type="dxa"/>
          </w:tcPr>
          <w:p w:rsidR="001E2AB2" w:rsidRPr="001E2AB2" w:rsidRDefault="001E2AB2">
            <w:pPr>
              <w:ind w:left="0" w:firstLine="0"/>
              <w:rPr>
                <w:b/>
              </w:rPr>
            </w:pPr>
            <w:r w:rsidRPr="001E2AB2">
              <w:rPr>
                <w:b/>
              </w:rPr>
              <w:t>Script</w:t>
            </w:r>
          </w:p>
        </w:tc>
      </w:tr>
      <w:tr w:rsidR="001E2AB2" w:rsidTr="001E2AB2">
        <w:tc>
          <w:tcPr>
            <w:tcW w:w="2835" w:type="dxa"/>
          </w:tcPr>
          <w:p w:rsidR="001E2AB2" w:rsidRPr="000120CA" w:rsidRDefault="001E2AB2">
            <w:pPr>
              <w:ind w:left="0" w:firstLine="0"/>
              <w:rPr>
                <w:b/>
                <w:sz w:val="18"/>
                <w:szCs w:val="18"/>
              </w:rPr>
            </w:pPr>
            <w:r w:rsidRPr="000120CA">
              <w:rPr>
                <w:b/>
                <w:sz w:val="18"/>
                <w:szCs w:val="18"/>
              </w:rPr>
              <w:t>Introduction</w:t>
            </w:r>
            <w:r w:rsidR="00A240EE" w:rsidRPr="000120CA">
              <w:rPr>
                <w:b/>
                <w:sz w:val="18"/>
                <w:szCs w:val="18"/>
              </w:rPr>
              <w:t>:</w:t>
            </w:r>
          </w:p>
          <w:p w:rsidR="00A240EE" w:rsidRPr="000120CA" w:rsidRDefault="00A240EE">
            <w:pPr>
              <w:ind w:left="0" w:firstLine="0"/>
              <w:rPr>
                <w:sz w:val="18"/>
                <w:szCs w:val="18"/>
              </w:rPr>
            </w:pPr>
            <w:r w:rsidRPr="000120CA">
              <w:rPr>
                <w:sz w:val="18"/>
                <w:szCs w:val="18"/>
              </w:rPr>
              <w:t>5 minutes.</w:t>
            </w:r>
          </w:p>
        </w:tc>
        <w:tc>
          <w:tcPr>
            <w:tcW w:w="2694" w:type="dxa"/>
          </w:tcPr>
          <w:p w:rsidR="001E2AB2" w:rsidRPr="000120CA" w:rsidRDefault="001E2AB2">
            <w:pPr>
              <w:ind w:left="0" w:firstLine="0"/>
              <w:rPr>
                <w:b/>
                <w:sz w:val="18"/>
                <w:szCs w:val="18"/>
              </w:rPr>
            </w:pPr>
            <w:r w:rsidRPr="000120CA">
              <w:rPr>
                <w:b/>
                <w:sz w:val="18"/>
                <w:szCs w:val="18"/>
              </w:rPr>
              <w:t>What are we doing today?</w:t>
            </w:r>
          </w:p>
          <w:p w:rsidR="00A240EE" w:rsidRPr="000120CA" w:rsidRDefault="00A240EE">
            <w:pPr>
              <w:ind w:left="0" w:firstLine="0"/>
              <w:rPr>
                <w:sz w:val="18"/>
                <w:szCs w:val="18"/>
              </w:rPr>
            </w:pPr>
            <w:r w:rsidRPr="000120CA">
              <w:rPr>
                <w:sz w:val="18"/>
                <w:szCs w:val="18"/>
              </w:rPr>
              <w:t>Topic: Place Value</w:t>
            </w:r>
          </w:p>
          <w:p w:rsidR="00A240EE" w:rsidRPr="000120CA" w:rsidRDefault="00A240EE">
            <w:pPr>
              <w:ind w:left="0" w:firstLine="0"/>
              <w:rPr>
                <w:sz w:val="18"/>
                <w:szCs w:val="18"/>
              </w:rPr>
            </w:pPr>
            <w:r w:rsidRPr="000120CA">
              <w:rPr>
                <w:sz w:val="18"/>
                <w:szCs w:val="18"/>
              </w:rPr>
              <w:t>Mathematical language (vocabulary)</w:t>
            </w:r>
          </w:p>
          <w:p w:rsidR="00A240EE" w:rsidRPr="000120CA" w:rsidRDefault="00A240EE">
            <w:pPr>
              <w:ind w:left="0" w:firstLine="0"/>
              <w:rPr>
                <w:sz w:val="18"/>
                <w:szCs w:val="18"/>
              </w:rPr>
            </w:pPr>
            <w:r w:rsidRPr="000120CA">
              <w:rPr>
                <w:sz w:val="18"/>
                <w:szCs w:val="18"/>
              </w:rPr>
              <w:t>Developing a Mathematical glossary.</w:t>
            </w:r>
          </w:p>
        </w:tc>
        <w:tc>
          <w:tcPr>
            <w:tcW w:w="2121" w:type="dxa"/>
          </w:tcPr>
          <w:p w:rsidR="001E2AB2" w:rsidRPr="000120CA" w:rsidRDefault="00A240EE">
            <w:pPr>
              <w:ind w:left="0" w:firstLine="0"/>
              <w:rPr>
                <w:sz w:val="18"/>
                <w:szCs w:val="18"/>
              </w:rPr>
            </w:pPr>
            <w:r w:rsidRPr="000120CA">
              <w:rPr>
                <w:sz w:val="18"/>
                <w:szCs w:val="18"/>
              </w:rPr>
              <w:t>Craft sticks.</w:t>
            </w:r>
          </w:p>
        </w:tc>
        <w:tc>
          <w:tcPr>
            <w:tcW w:w="2840" w:type="dxa"/>
          </w:tcPr>
          <w:p w:rsidR="001E2AB2" w:rsidRPr="000120CA" w:rsidRDefault="00A240EE">
            <w:pPr>
              <w:ind w:left="0" w:firstLine="0"/>
              <w:rPr>
                <w:sz w:val="18"/>
                <w:szCs w:val="18"/>
              </w:rPr>
            </w:pPr>
            <w:r w:rsidRPr="000120CA">
              <w:rPr>
                <w:sz w:val="18"/>
                <w:szCs w:val="18"/>
              </w:rPr>
              <w:t>What do you think the title Place Value might be about?</w:t>
            </w:r>
          </w:p>
          <w:p w:rsidR="00A240EE" w:rsidRPr="000120CA" w:rsidRDefault="00A240EE">
            <w:pPr>
              <w:ind w:left="0" w:firstLine="0"/>
              <w:rPr>
                <w:sz w:val="18"/>
                <w:szCs w:val="18"/>
              </w:rPr>
            </w:pPr>
            <w:r w:rsidRPr="000120CA">
              <w:rPr>
                <w:sz w:val="18"/>
                <w:szCs w:val="18"/>
              </w:rPr>
              <w:t>How do we use a Glossary</w:t>
            </w:r>
            <w:r w:rsidR="00914961">
              <w:rPr>
                <w:sz w:val="18"/>
                <w:szCs w:val="18"/>
              </w:rPr>
              <w:t>?</w:t>
            </w:r>
          </w:p>
        </w:tc>
      </w:tr>
      <w:tr w:rsidR="001E2AB2" w:rsidTr="001E2AB2">
        <w:tc>
          <w:tcPr>
            <w:tcW w:w="2835" w:type="dxa"/>
          </w:tcPr>
          <w:p w:rsidR="001E2AB2" w:rsidRDefault="00A240EE">
            <w:pPr>
              <w:ind w:left="0" w:firstLine="0"/>
              <w:rPr>
                <w:b/>
                <w:sz w:val="18"/>
                <w:szCs w:val="18"/>
              </w:rPr>
            </w:pPr>
            <w:r w:rsidRPr="000120CA">
              <w:rPr>
                <w:b/>
                <w:sz w:val="18"/>
                <w:szCs w:val="18"/>
              </w:rPr>
              <w:t>Activity 1:</w:t>
            </w:r>
          </w:p>
          <w:p w:rsidR="00B20EA4" w:rsidRPr="000120CA" w:rsidRDefault="00281FB6">
            <w:pPr>
              <w:ind w:left="0" w:firstLine="0"/>
              <w:rPr>
                <w:b/>
                <w:sz w:val="18"/>
                <w:szCs w:val="18"/>
              </w:rPr>
            </w:pPr>
            <w:r>
              <w:rPr>
                <w:b/>
                <w:sz w:val="18"/>
                <w:szCs w:val="18"/>
              </w:rPr>
              <w:t>10 minutes</w:t>
            </w:r>
          </w:p>
        </w:tc>
        <w:tc>
          <w:tcPr>
            <w:tcW w:w="2694" w:type="dxa"/>
          </w:tcPr>
          <w:p w:rsidR="001E2AB2" w:rsidRPr="000120CA" w:rsidRDefault="00A240EE">
            <w:pPr>
              <w:ind w:left="0" w:firstLine="0"/>
              <w:rPr>
                <w:b/>
                <w:sz w:val="18"/>
                <w:szCs w:val="18"/>
              </w:rPr>
            </w:pPr>
            <w:r w:rsidRPr="000120CA">
              <w:rPr>
                <w:b/>
                <w:sz w:val="18"/>
                <w:szCs w:val="18"/>
              </w:rPr>
              <w:t>Brainstorm:</w:t>
            </w:r>
          </w:p>
          <w:p w:rsidR="00A240EE" w:rsidRDefault="00A240EE" w:rsidP="003A6E46">
            <w:pPr>
              <w:pStyle w:val="ListParagraph"/>
              <w:numPr>
                <w:ilvl w:val="0"/>
                <w:numId w:val="2"/>
              </w:numPr>
              <w:ind w:left="397"/>
              <w:rPr>
                <w:sz w:val="18"/>
                <w:szCs w:val="18"/>
              </w:rPr>
            </w:pPr>
            <w:r w:rsidRPr="000120CA">
              <w:rPr>
                <w:sz w:val="18"/>
                <w:szCs w:val="18"/>
              </w:rPr>
              <w:t>Students on floor as a group creating a list of mathematical terms related to Place Value.</w:t>
            </w:r>
          </w:p>
          <w:p w:rsidR="000120CA" w:rsidRPr="000120CA" w:rsidRDefault="000120CA" w:rsidP="003A6E46">
            <w:pPr>
              <w:pStyle w:val="ListParagraph"/>
              <w:ind w:left="397" w:firstLine="0"/>
              <w:rPr>
                <w:sz w:val="18"/>
                <w:szCs w:val="18"/>
              </w:rPr>
            </w:pPr>
          </w:p>
          <w:p w:rsidR="000120CA" w:rsidRDefault="00A240EE" w:rsidP="003A6E46">
            <w:pPr>
              <w:pStyle w:val="ListParagraph"/>
              <w:numPr>
                <w:ilvl w:val="0"/>
                <w:numId w:val="2"/>
              </w:numPr>
              <w:ind w:left="397"/>
              <w:rPr>
                <w:sz w:val="18"/>
                <w:szCs w:val="18"/>
              </w:rPr>
            </w:pPr>
            <w:r w:rsidRPr="000120CA">
              <w:rPr>
                <w:sz w:val="18"/>
                <w:szCs w:val="18"/>
              </w:rPr>
              <w:t xml:space="preserve">Select </w:t>
            </w:r>
            <w:r w:rsidR="00914961">
              <w:rPr>
                <w:sz w:val="18"/>
                <w:szCs w:val="18"/>
              </w:rPr>
              <w:t>3</w:t>
            </w:r>
            <w:r w:rsidRPr="000120CA">
              <w:rPr>
                <w:sz w:val="18"/>
                <w:szCs w:val="18"/>
              </w:rPr>
              <w:t xml:space="preserve"> words from the group and discuss definitions for each.</w:t>
            </w:r>
          </w:p>
          <w:p w:rsidR="000120CA" w:rsidRPr="000120CA" w:rsidRDefault="000120CA" w:rsidP="003A6E46">
            <w:pPr>
              <w:pStyle w:val="ListParagraph"/>
              <w:ind w:left="397"/>
              <w:rPr>
                <w:sz w:val="18"/>
                <w:szCs w:val="18"/>
              </w:rPr>
            </w:pPr>
          </w:p>
          <w:p w:rsidR="00A240EE" w:rsidRPr="000120CA" w:rsidRDefault="00A240EE" w:rsidP="003A6E46">
            <w:pPr>
              <w:pStyle w:val="ListParagraph"/>
              <w:numPr>
                <w:ilvl w:val="0"/>
                <w:numId w:val="2"/>
              </w:numPr>
              <w:ind w:left="397"/>
              <w:rPr>
                <w:sz w:val="18"/>
                <w:szCs w:val="18"/>
              </w:rPr>
            </w:pPr>
            <w:r w:rsidRPr="000120CA">
              <w:rPr>
                <w:sz w:val="18"/>
                <w:szCs w:val="18"/>
              </w:rPr>
              <w:t xml:space="preserve"> </w:t>
            </w:r>
            <w:proofErr w:type="gramStart"/>
            <w:r w:rsidRPr="000120CA">
              <w:rPr>
                <w:sz w:val="18"/>
                <w:szCs w:val="18"/>
              </w:rPr>
              <w:t>Student</w:t>
            </w:r>
            <w:r w:rsidR="000120CA">
              <w:rPr>
                <w:sz w:val="18"/>
                <w:szCs w:val="18"/>
              </w:rPr>
              <w:t>s</w:t>
            </w:r>
            <w:proofErr w:type="gramEnd"/>
            <w:r w:rsidRPr="000120CA">
              <w:rPr>
                <w:sz w:val="18"/>
                <w:szCs w:val="18"/>
              </w:rPr>
              <w:t xml:space="preserve"> record agreed definition.</w:t>
            </w:r>
          </w:p>
          <w:p w:rsidR="00A240EE" w:rsidRPr="000120CA" w:rsidRDefault="00A240EE">
            <w:pPr>
              <w:ind w:left="0" w:firstLine="0"/>
              <w:rPr>
                <w:sz w:val="18"/>
                <w:szCs w:val="18"/>
              </w:rPr>
            </w:pPr>
          </w:p>
        </w:tc>
        <w:tc>
          <w:tcPr>
            <w:tcW w:w="2121" w:type="dxa"/>
          </w:tcPr>
          <w:p w:rsidR="001E2AB2" w:rsidRDefault="001E2AB2">
            <w:pPr>
              <w:ind w:left="0" w:firstLine="0"/>
              <w:rPr>
                <w:sz w:val="18"/>
                <w:szCs w:val="18"/>
              </w:rPr>
            </w:pPr>
          </w:p>
          <w:p w:rsidR="008707E5" w:rsidRDefault="00914961">
            <w:pPr>
              <w:ind w:left="0" w:firstLine="0"/>
              <w:rPr>
                <w:sz w:val="18"/>
                <w:szCs w:val="18"/>
              </w:rPr>
            </w:pPr>
            <w:r>
              <w:rPr>
                <w:sz w:val="18"/>
                <w:szCs w:val="18"/>
              </w:rPr>
              <w:t xml:space="preserve">A3 paper </w:t>
            </w:r>
          </w:p>
          <w:p w:rsidR="00914961" w:rsidRDefault="00914961">
            <w:pPr>
              <w:ind w:left="0" w:firstLine="0"/>
              <w:rPr>
                <w:sz w:val="18"/>
                <w:szCs w:val="18"/>
              </w:rPr>
            </w:pPr>
            <w:r>
              <w:rPr>
                <w:sz w:val="18"/>
                <w:szCs w:val="18"/>
              </w:rPr>
              <w:t>markers</w:t>
            </w:r>
          </w:p>
          <w:p w:rsidR="003A6E46" w:rsidRPr="000120CA" w:rsidRDefault="003A6E46">
            <w:pPr>
              <w:ind w:left="0" w:firstLine="0"/>
              <w:rPr>
                <w:sz w:val="18"/>
                <w:szCs w:val="18"/>
              </w:rPr>
            </w:pPr>
          </w:p>
        </w:tc>
        <w:tc>
          <w:tcPr>
            <w:tcW w:w="2840" w:type="dxa"/>
          </w:tcPr>
          <w:p w:rsidR="001E2AB2" w:rsidRDefault="001E2AB2">
            <w:pPr>
              <w:ind w:left="0" w:firstLine="0"/>
              <w:rPr>
                <w:sz w:val="18"/>
                <w:szCs w:val="18"/>
              </w:rPr>
            </w:pPr>
          </w:p>
          <w:p w:rsidR="00914961" w:rsidRPr="000120CA" w:rsidRDefault="00914961">
            <w:pPr>
              <w:ind w:left="0" w:firstLine="0"/>
              <w:rPr>
                <w:sz w:val="18"/>
                <w:szCs w:val="18"/>
              </w:rPr>
            </w:pPr>
            <w:r>
              <w:rPr>
                <w:sz w:val="18"/>
                <w:szCs w:val="18"/>
              </w:rPr>
              <w:t>Discussion of meaning between peers and recorded.</w:t>
            </w:r>
          </w:p>
        </w:tc>
      </w:tr>
    </w:tbl>
    <w:p w:rsidR="001E2AB2" w:rsidRDefault="001E2AB2"/>
    <w:p w:rsidR="00914961" w:rsidRDefault="00914961"/>
    <w:p w:rsidR="00914961" w:rsidRDefault="00914961"/>
    <w:tbl>
      <w:tblPr>
        <w:tblStyle w:val="TableGrid"/>
        <w:tblW w:w="10490" w:type="dxa"/>
        <w:tblInd w:w="-459" w:type="dxa"/>
        <w:tblLook w:val="04A0"/>
      </w:tblPr>
      <w:tblGrid>
        <w:gridCol w:w="2835"/>
        <w:gridCol w:w="2762"/>
        <w:gridCol w:w="2052"/>
        <w:gridCol w:w="2841"/>
      </w:tblGrid>
      <w:tr w:rsidR="00B20EA4" w:rsidTr="00B20EA4">
        <w:tc>
          <w:tcPr>
            <w:tcW w:w="2835" w:type="dxa"/>
          </w:tcPr>
          <w:p w:rsidR="00B20EA4" w:rsidRDefault="00914961">
            <w:pPr>
              <w:ind w:left="0" w:firstLine="0"/>
              <w:rPr>
                <w:b/>
                <w:sz w:val="18"/>
                <w:szCs w:val="18"/>
              </w:rPr>
            </w:pPr>
            <w:r>
              <w:rPr>
                <w:b/>
                <w:sz w:val="18"/>
                <w:szCs w:val="18"/>
              </w:rPr>
              <w:lastRenderedPageBreak/>
              <w:t>Activity 2</w:t>
            </w:r>
            <w:r w:rsidR="00B20EA4">
              <w:rPr>
                <w:b/>
                <w:sz w:val="18"/>
                <w:szCs w:val="18"/>
              </w:rPr>
              <w:t>:</w:t>
            </w:r>
          </w:p>
          <w:p w:rsidR="00B20EA4" w:rsidRPr="00281FB6" w:rsidRDefault="00281FB6">
            <w:pPr>
              <w:ind w:left="0" w:firstLine="0"/>
              <w:rPr>
                <w:sz w:val="18"/>
                <w:szCs w:val="18"/>
              </w:rPr>
            </w:pPr>
            <w:r w:rsidRPr="00281FB6">
              <w:rPr>
                <w:sz w:val="18"/>
                <w:szCs w:val="18"/>
              </w:rPr>
              <w:t>15 minutes</w:t>
            </w:r>
          </w:p>
          <w:p w:rsidR="00914961" w:rsidRDefault="00914961">
            <w:pPr>
              <w:ind w:left="0" w:firstLine="0"/>
            </w:pPr>
          </w:p>
          <w:p w:rsidR="00914961" w:rsidRDefault="00914961">
            <w:pPr>
              <w:ind w:left="0" w:firstLine="0"/>
            </w:pPr>
          </w:p>
        </w:tc>
        <w:tc>
          <w:tcPr>
            <w:tcW w:w="2762" w:type="dxa"/>
          </w:tcPr>
          <w:p w:rsidR="00914961" w:rsidRPr="00914961" w:rsidRDefault="00914961">
            <w:pPr>
              <w:ind w:left="0" w:firstLine="0"/>
              <w:rPr>
                <w:rFonts w:ascii="Arial" w:hAnsi="Arial" w:cs="Arial"/>
                <w:b/>
                <w:sz w:val="16"/>
                <w:szCs w:val="16"/>
              </w:rPr>
            </w:pPr>
            <w:r w:rsidRPr="00914961">
              <w:rPr>
                <w:rFonts w:ascii="Arial" w:hAnsi="Arial" w:cs="Arial"/>
                <w:b/>
                <w:sz w:val="16"/>
                <w:szCs w:val="16"/>
              </w:rPr>
              <w:t>Activities</w:t>
            </w:r>
          </w:p>
          <w:p w:rsidR="00B20EA4" w:rsidRPr="00914961" w:rsidRDefault="00914961">
            <w:pPr>
              <w:ind w:left="0" w:firstLine="0"/>
              <w:rPr>
                <w:rFonts w:cs="Arial"/>
                <w:sz w:val="18"/>
                <w:szCs w:val="18"/>
              </w:rPr>
            </w:pPr>
            <w:r w:rsidRPr="00914961">
              <w:rPr>
                <w:rFonts w:cs="Arial"/>
                <w:sz w:val="18"/>
                <w:szCs w:val="18"/>
              </w:rPr>
              <w:t xml:space="preserve">Cut our Number expander and generate a 3-digit number </w:t>
            </w:r>
            <w:proofErr w:type="gramStart"/>
            <w:r w:rsidRPr="00914961">
              <w:rPr>
                <w:rFonts w:cs="Arial"/>
                <w:sz w:val="18"/>
                <w:szCs w:val="18"/>
              </w:rPr>
              <w:t>between 100-150</w:t>
            </w:r>
            <w:proofErr w:type="gramEnd"/>
            <w:r w:rsidRPr="00914961">
              <w:rPr>
                <w:rFonts w:cs="Arial"/>
                <w:sz w:val="18"/>
                <w:szCs w:val="18"/>
              </w:rPr>
              <w:t>.</w:t>
            </w:r>
          </w:p>
        </w:tc>
        <w:tc>
          <w:tcPr>
            <w:tcW w:w="2052" w:type="dxa"/>
          </w:tcPr>
          <w:p w:rsidR="00B20EA4" w:rsidRPr="00914961" w:rsidRDefault="00914961">
            <w:pPr>
              <w:ind w:left="0" w:firstLine="0"/>
              <w:rPr>
                <w:sz w:val="18"/>
                <w:szCs w:val="18"/>
              </w:rPr>
            </w:pPr>
            <w:r w:rsidRPr="00914961">
              <w:rPr>
                <w:sz w:val="18"/>
                <w:szCs w:val="18"/>
              </w:rPr>
              <w:t>Number expander</w:t>
            </w:r>
          </w:p>
        </w:tc>
        <w:tc>
          <w:tcPr>
            <w:tcW w:w="2841" w:type="dxa"/>
          </w:tcPr>
          <w:p w:rsidR="00B20EA4" w:rsidRDefault="00B20EA4">
            <w:pPr>
              <w:ind w:left="0" w:firstLine="0"/>
            </w:pPr>
          </w:p>
        </w:tc>
      </w:tr>
      <w:tr w:rsidR="00914961" w:rsidTr="00B20EA4">
        <w:tc>
          <w:tcPr>
            <w:tcW w:w="2835" w:type="dxa"/>
          </w:tcPr>
          <w:p w:rsidR="00914961" w:rsidRDefault="00914961" w:rsidP="00914961">
            <w:pPr>
              <w:ind w:left="0" w:firstLine="0"/>
              <w:rPr>
                <w:b/>
                <w:sz w:val="18"/>
                <w:szCs w:val="18"/>
              </w:rPr>
            </w:pPr>
            <w:r>
              <w:rPr>
                <w:b/>
                <w:sz w:val="18"/>
                <w:szCs w:val="18"/>
              </w:rPr>
              <w:t>Activity 3:</w:t>
            </w:r>
          </w:p>
          <w:p w:rsidR="00914961" w:rsidRDefault="00281FB6">
            <w:pPr>
              <w:ind w:left="0" w:firstLine="0"/>
              <w:rPr>
                <w:b/>
                <w:sz w:val="18"/>
                <w:szCs w:val="18"/>
              </w:rPr>
            </w:pPr>
            <w:r>
              <w:rPr>
                <w:b/>
                <w:sz w:val="18"/>
                <w:szCs w:val="18"/>
              </w:rPr>
              <w:t>15 minutes</w:t>
            </w:r>
          </w:p>
        </w:tc>
        <w:tc>
          <w:tcPr>
            <w:tcW w:w="2762" w:type="dxa"/>
          </w:tcPr>
          <w:p w:rsidR="00914961" w:rsidRPr="00914961" w:rsidRDefault="00914961" w:rsidP="00914961">
            <w:pPr>
              <w:ind w:left="0" w:firstLine="0"/>
              <w:rPr>
                <w:b/>
                <w:sz w:val="18"/>
                <w:szCs w:val="18"/>
              </w:rPr>
            </w:pPr>
            <w:r w:rsidRPr="00914961">
              <w:rPr>
                <w:b/>
                <w:sz w:val="18"/>
                <w:szCs w:val="18"/>
              </w:rPr>
              <w:t>Activities</w:t>
            </w:r>
          </w:p>
          <w:p w:rsidR="00914961" w:rsidRDefault="00281FB6" w:rsidP="00914961">
            <w:pPr>
              <w:ind w:left="0" w:firstLine="0"/>
              <w:rPr>
                <w:sz w:val="18"/>
                <w:szCs w:val="18"/>
              </w:rPr>
            </w:pPr>
            <w:r>
              <w:rPr>
                <w:sz w:val="18"/>
                <w:szCs w:val="18"/>
              </w:rPr>
              <w:t>In pairs s</w:t>
            </w:r>
            <w:r w:rsidR="00914961" w:rsidRPr="00914961">
              <w:rPr>
                <w:sz w:val="18"/>
                <w:szCs w:val="18"/>
              </w:rPr>
              <w:t xml:space="preserve">tudents use craft sticks to bundle groups </w:t>
            </w:r>
            <w:r w:rsidR="00914961">
              <w:rPr>
                <w:sz w:val="18"/>
                <w:szCs w:val="18"/>
              </w:rPr>
              <w:t xml:space="preserve">of ten and hundreds to create their chosen </w:t>
            </w:r>
            <w:r w:rsidR="00914961" w:rsidRPr="00914961">
              <w:rPr>
                <w:sz w:val="18"/>
                <w:szCs w:val="18"/>
              </w:rPr>
              <w:t>number between 100 and 150.</w:t>
            </w:r>
          </w:p>
          <w:p w:rsidR="00914961" w:rsidRDefault="00914961" w:rsidP="00914961">
            <w:pPr>
              <w:ind w:left="0" w:firstLine="0"/>
              <w:rPr>
                <w:sz w:val="18"/>
                <w:szCs w:val="18"/>
              </w:rPr>
            </w:pPr>
          </w:p>
          <w:p w:rsidR="00914961" w:rsidRDefault="00914961" w:rsidP="00914961">
            <w:pPr>
              <w:ind w:left="0" w:firstLine="0"/>
              <w:rPr>
                <w:b/>
                <w:sz w:val="18"/>
                <w:szCs w:val="18"/>
              </w:rPr>
            </w:pPr>
            <w:r>
              <w:rPr>
                <w:sz w:val="18"/>
                <w:szCs w:val="18"/>
              </w:rPr>
              <w:t>Practice making the totals of those around you.</w:t>
            </w:r>
          </w:p>
        </w:tc>
        <w:tc>
          <w:tcPr>
            <w:tcW w:w="2052" w:type="dxa"/>
          </w:tcPr>
          <w:p w:rsidR="00914961" w:rsidRPr="00914961" w:rsidRDefault="00914961">
            <w:pPr>
              <w:ind w:left="0" w:firstLine="0"/>
              <w:rPr>
                <w:sz w:val="18"/>
                <w:szCs w:val="18"/>
              </w:rPr>
            </w:pPr>
            <w:r w:rsidRPr="00914961">
              <w:rPr>
                <w:sz w:val="18"/>
                <w:szCs w:val="18"/>
              </w:rPr>
              <w:t>Craft sticks</w:t>
            </w:r>
          </w:p>
          <w:p w:rsidR="00914961" w:rsidRPr="00914961" w:rsidRDefault="00914961">
            <w:pPr>
              <w:ind w:left="0" w:firstLine="0"/>
              <w:rPr>
                <w:sz w:val="18"/>
                <w:szCs w:val="18"/>
              </w:rPr>
            </w:pPr>
            <w:r w:rsidRPr="00914961">
              <w:rPr>
                <w:sz w:val="18"/>
                <w:szCs w:val="18"/>
              </w:rPr>
              <w:t>Rubber bands</w:t>
            </w:r>
          </w:p>
          <w:p w:rsidR="00914961" w:rsidRDefault="00914961">
            <w:pPr>
              <w:ind w:left="0" w:firstLine="0"/>
            </w:pPr>
          </w:p>
        </w:tc>
        <w:tc>
          <w:tcPr>
            <w:tcW w:w="2841" w:type="dxa"/>
          </w:tcPr>
          <w:p w:rsidR="00914961" w:rsidRPr="00281FB6" w:rsidRDefault="00914961">
            <w:pPr>
              <w:ind w:left="0" w:firstLine="0"/>
              <w:rPr>
                <w:sz w:val="18"/>
                <w:szCs w:val="18"/>
              </w:rPr>
            </w:pPr>
            <w:r w:rsidRPr="00281FB6">
              <w:rPr>
                <w:sz w:val="18"/>
                <w:szCs w:val="18"/>
              </w:rPr>
              <w:t xml:space="preserve">Discuss and explore examples such as 110. </w:t>
            </w:r>
            <w:proofErr w:type="spellStart"/>
            <w:r w:rsidRPr="00281FB6">
              <w:rPr>
                <w:sz w:val="18"/>
                <w:szCs w:val="18"/>
              </w:rPr>
              <w:t>Eg</w:t>
            </w:r>
            <w:proofErr w:type="spellEnd"/>
            <w:r w:rsidRPr="00281FB6">
              <w:rPr>
                <w:sz w:val="18"/>
                <w:szCs w:val="18"/>
              </w:rPr>
              <w:t>. 11 tens and 0 ones.</w:t>
            </w:r>
          </w:p>
          <w:p w:rsidR="00281FB6" w:rsidRDefault="00281FB6">
            <w:pPr>
              <w:ind w:left="0" w:firstLine="0"/>
            </w:pPr>
          </w:p>
          <w:p w:rsidR="00281FB6" w:rsidRDefault="00281FB6">
            <w:pPr>
              <w:ind w:left="0" w:firstLine="0"/>
            </w:pPr>
          </w:p>
          <w:p w:rsidR="00281FB6" w:rsidRPr="00281FB6" w:rsidRDefault="00281FB6">
            <w:pPr>
              <w:ind w:left="0" w:firstLine="0"/>
              <w:rPr>
                <w:sz w:val="18"/>
                <w:szCs w:val="18"/>
              </w:rPr>
            </w:pPr>
            <w:r w:rsidRPr="00281FB6">
              <w:rPr>
                <w:sz w:val="18"/>
                <w:szCs w:val="18"/>
              </w:rPr>
              <w:t>Why is number expander useful when learning about Place Value?</w:t>
            </w:r>
          </w:p>
        </w:tc>
      </w:tr>
      <w:tr w:rsidR="00281FB6" w:rsidTr="00B20EA4">
        <w:tc>
          <w:tcPr>
            <w:tcW w:w="2835" w:type="dxa"/>
          </w:tcPr>
          <w:p w:rsidR="00281FB6" w:rsidRDefault="00281FB6" w:rsidP="00914961">
            <w:pPr>
              <w:ind w:left="0" w:firstLine="0"/>
              <w:rPr>
                <w:b/>
                <w:sz w:val="18"/>
                <w:szCs w:val="18"/>
              </w:rPr>
            </w:pPr>
            <w:r>
              <w:rPr>
                <w:b/>
                <w:sz w:val="18"/>
                <w:szCs w:val="18"/>
              </w:rPr>
              <w:t>Reflection</w:t>
            </w:r>
          </w:p>
          <w:p w:rsidR="00281FB6" w:rsidRDefault="00281FB6" w:rsidP="00914961">
            <w:pPr>
              <w:ind w:left="0" w:firstLine="0"/>
              <w:rPr>
                <w:b/>
                <w:sz w:val="18"/>
                <w:szCs w:val="18"/>
              </w:rPr>
            </w:pPr>
            <w:r>
              <w:rPr>
                <w:b/>
                <w:sz w:val="18"/>
                <w:szCs w:val="18"/>
              </w:rPr>
              <w:t>15 minutes</w:t>
            </w:r>
          </w:p>
        </w:tc>
        <w:tc>
          <w:tcPr>
            <w:tcW w:w="2762" w:type="dxa"/>
          </w:tcPr>
          <w:p w:rsidR="00281FB6" w:rsidRDefault="00281FB6" w:rsidP="00914961">
            <w:pPr>
              <w:ind w:left="0" w:firstLine="0"/>
              <w:rPr>
                <w:b/>
                <w:sz w:val="18"/>
                <w:szCs w:val="18"/>
              </w:rPr>
            </w:pPr>
            <w:r>
              <w:rPr>
                <w:b/>
                <w:sz w:val="18"/>
                <w:szCs w:val="18"/>
              </w:rPr>
              <w:t>Activities</w:t>
            </w:r>
          </w:p>
          <w:p w:rsidR="00281FB6" w:rsidRPr="00914961" w:rsidRDefault="00281FB6" w:rsidP="00914961">
            <w:pPr>
              <w:ind w:left="0" w:firstLine="0"/>
              <w:rPr>
                <w:b/>
                <w:sz w:val="18"/>
                <w:szCs w:val="18"/>
              </w:rPr>
            </w:pPr>
            <w:r>
              <w:rPr>
                <w:b/>
                <w:sz w:val="18"/>
                <w:szCs w:val="18"/>
              </w:rPr>
              <w:t>Numeracy journal time. Write 3 chosen words and definitions in Glossary.</w:t>
            </w:r>
          </w:p>
        </w:tc>
        <w:tc>
          <w:tcPr>
            <w:tcW w:w="2052" w:type="dxa"/>
          </w:tcPr>
          <w:p w:rsidR="00281FB6" w:rsidRDefault="00281FB6">
            <w:pPr>
              <w:ind w:left="0" w:firstLine="0"/>
              <w:rPr>
                <w:sz w:val="18"/>
                <w:szCs w:val="18"/>
              </w:rPr>
            </w:pPr>
            <w:r>
              <w:rPr>
                <w:sz w:val="18"/>
                <w:szCs w:val="18"/>
              </w:rPr>
              <w:t>Numeracy Journal.</w:t>
            </w:r>
          </w:p>
          <w:p w:rsidR="00281FB6" w:rsidRDefault="00281FB6">
            <w:pPr>
              <w:ind w:left="0" w:firstLine="0"/>
              <w:rPr>
                <w:sz w:val="18"/>
                <w:szCs w:val="18"/>
              </w:rPr>
            </w:pPr>
            <w:r>
              <w:rPr>
                <w:sz w:val="18"/>
                <w:szCs w:val="18"/>
              </w:rPr>
              <w:t>Glossary of terms in front.</w:t>
            </w:r>
          </w:p>
          <w:p w:rsidR="00281FB6" w:rsidRPr="00914961" w:rsidRDefault="00281FB6">
            <w:pPr>
              <w:ind w:left="0" w:firstLine="0"/>
              <w:rPr>
                <w:sz w:val="18"/>
                <w:szCs w:val="18"/>
              </w:rPr>
            </w:pPr>
            <w:r>
              <w:rPr>
                <w:sz w:val="18"/>
                <w:szCs w:val="18"/>
              </w:rPr>
              <w:t>Journal reflecting in the back.</w:t>
            </w:r>
          </w:p>
        </w:tc>
        <w:tc>
          <w:tcPr>
            <w:tcW w:w="2841" w:type="dxa"/>
          </w:tcPr>
          <w:p w:rsidR="00281FB6" w:rsidRPr="00281FB6" w:rsidRDefault="00281FB6">
            <w:pPr>
              <w:ind w:left="0" w:firstLine="0"/>
              <w:rPr>
                <w:sz w:val="18"/>
                <w:szCs w:val="18"/>
              </w:rPr>
            </w:pPr>
            <w:r>
              <w:rPr>
                <w:sz w:val="18"/>
                <w:szCs w:val="18"/>
              </w:rPr>
              <w:t>What did you find particularly useful today?</w:t>
            </w:r>
          </w:p>
        </w:tc>
      </w:tr>
    </w:tbl>
    <w:p w:rsidR="00B20EA4" w:rsidRDefault="00B20EA4"/>
    <w:sectPr w:rsidR="00B20EA4" w:rsidSect="009C5D7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3in;height:3in" o:bullet="t"/>
    </w:pict>
  </w:numPicBullet>
  <w:abstractNum w:abstractNumId="0">
    <w:nsid w:val="20767C6D"/>
    <w:multiLevelType w:val="hybridMultilevel"/>
    <w:tmpl w:val="76FC2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20C2892"/>
    <w:multiLevelType w:val="multilevel"/>
    <w:tmpl w:val="625E0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7264"/>
    <w:rsid w:val="000120CA"/>
    <w:rsid w:val="001B7264"/>
    <w:rsid w:val="001E2AB2"/>
    <w:rsid w:val="00281FB6"/>
    <w:rsid w:val="003A6E46"/>
    <w:rsid w:val="00470D5B"/>
    <w:rsid w:val="00480B8C"/>
    <w:rsid w:val="00571C4A"/>
    <w:rsid w:val="008707E5"/>
    <w:rsid w:val="00914961"/>
    <w:rsid w:val="00953E8B"/>
    <w:rsid w:val="009C5D7D"/>
    <w:rsid w:val="00A240EE"/>
    <w:rsid w:val="00B1257D"/>
    <w:rsid w:val="00B20EA4"/>
    <w:rsid w:val="00B75574"/>
    <w:rsid w:val="00B8562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ind w:left="1037"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D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726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1B7264"/>
    <w:pPr>
      <w:spacing w:before="100" w:beforeAutospacing="1" w:after="100" w:afterAutospacing="1"/>
      <w:ind w:left="0" w:firstLine="0"/>
    </w:pPr>
    <w:rPr>
      <w:rFonts w:ascii="Arial" w:eastAsia="Times New Roman" w:hAnsi="Arial" w:cs="Arial"/>
      <w:sz w:val="24"/>
      <w:szCs w:val="24"/>
      <w:lang w:eastAsia="en-AU"/>
    </w:rPr>
  </w:style>
  <w:style w:type="character" w:customStyle="1" w:styleId="above1">
    <w:name w:val="above1"/>
    <w:basedOn w:val="DefaultParagraphFont"/>
    <w:rsid w:val="001B7264"/>
    <w:rPr>
      <w:rFonts w:ascii="Arial" w:hAnsi="Arial" w:cs="Arial" w:hint="default"/>
      <w:sz w:val="17"/>
      <w:szCs w:val="17"/>
    </w:rPr>
  </w:style>
  <w:style w:type="character" w:customStyle="1" w:styleId="below1">
    <w:name w:val="below1"/>
    <w:basedOn w:val="DefaultParagraphFont"/>
    <w:rsid w:val="001B7264"/>
    <w:rPr>
      <w:rFonts w:ascii="Arial" w:hAnsi="Arial" w:cs="Arial" w:hint="default"/>
      <w:sz w:val="17"/>
      <w:szCs w:val="17"/>
    </w:rPr>
  </w:style>
  <w:style w:type="paragraph" w:styleId="ListParagraph">
    <w:name w:val="List Paragraph"/>
    <w:basedOn w:val="Normal"/>
    <w:uiPriority w:val="34"/>
    <w:qFormat/>
    <w:rsid w:val="00A240EE"/>
    <w:pPr>
      <w:ind w:left="720"/>
      <w:contextualSpacing/>
    </w:pPr>
  </w:style>
</w:styles>
</file>

<file path=word/webSettings.xml><?xml version="1.0" encoding="utf-8"?>
<w:webSettings xmlns:r="http://schemas.openxmlformats.org/officeDocument/2006/relationships" xmlns:w="http://schemas.openxmlformats.org/wordprocessingml/2006/main">
  <w:divs>
    <w:div w:id="639723847">
      <w:bodyDiv w:val="1"/>
      <w:marLeft w:val="0"/>
      <w:marRight w:val="0"/>
      <w:marTop w:val="0"/>
      <w:marBottom w:val="0"/>
      <w:divBdr>
        <w:top w:val="none" w:sz="0" w:space="0" w:color="auto"/>
        <w:left w:val="none" w:sz="0" w:space="0" w:color="auto"/>
        <w:bottom w:val="none" w:sz="0" w:space="0" w:color="auto"/>
        <w:right w:val="none" w:sz="0" w:space="0" w:color="auto"/>
      </w:divBdr>
      <w:divsChild>
        <w:div w:id="41365899">
          <w:marLeft w:val="0"/>
          <w:marRight w:val="0"/>
          <w:marTop w:val="0"/>
          <w:marBottom w:val="0"/>
          <w:divBdr>
            <w:top w:val="none" w:sz="0" w:space="0" w:color="auto"/>
            <w:left w:val="none" w:sz="0" w:space="0" w:color="auto"/>
            <w:bottom w:val="none" w:sz="0" w:space="0" w:color="auto"/>
            <w:right w:val="none" w:sz="0" w:space="0" w:color="auto"/>
          </w:divBdr>
          <w:divsChild>
            <w:div w:id="414520585">
              <w:marLeft w:val="2760"/>
              <w:marRight w:val="225"/>
              <w:marTop w:val="0"/>
              <w:marBottom w:val="0"/>
              <w:divBdr>
                <w:top w:val="none" w:sz="0" w:space="0" w:color="auto"/>
                <w:left w:val="none" w:sz="0" w:space="0" w:color="auto"/>
                <w:bottom w:val="none" w:sz="0" w:space="0" w:color="auto"/>
                <w:right w:val="none" w:sz="0" w:space="0" w:color="auto"/>
              </w:divBdr>
              <w:divsChild>
                <w:div w:id="1174415360">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2</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2009-02-17T00:43:00Z</dcterms:created>
  <dcterms:modified xsi:type="dcterms:W3CDTF">2009-02-20T00:55:00Z</dcterms:modified>
</cp:coreProperties>
</file>